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E1" w:rsidRDefault="00C603C6">
      <w:pPr>
        <w:autoSpaceDE/>
        <w:autoSpaceDN/>
        <w:spacing w:line="6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71"/>
        <w:gridCol w:w="725"/>
        <w:gridCol w:w="726"/>
        <w:gridCol w:w="1596"/>
        <w:gridCol w:w="1452"/>
        <w:gridCol w:w="726"/>
        <w:gridCol w:w="725"/>
        <w:gridCol w:w="690"/>
      </w:tblGrid>
      <w:tr w:rsidR="00453AE1">
        <w:trPr>
          <w:trHeight w:val="655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453AE1" w:rsidRDefault="00C603C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收到时间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53AE1" w:rsidRDefault="00C603C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3AE1" w:rsidRDefault="00453AE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53AE1" w:rsidRDefault="00453AE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53AE1" w:rsidRDefault="00453AE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453AE1" w:rsidRDefault="00C603C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53AE1" w:rsidRDefault="00453AE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53AE1" w:rsidRDefault="00453AE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53AE1" w:rsidRDefault="00453AE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453AE1" w:rsidRDefault="00C603C6">
      <w:pPr>
        <w:ind w:right="1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（以上申报单位不填）</w:t>
      </w:r>
    </w:p>
    <w:p w:rsidR="00453AE1" w:rsidRDefault="00453AE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微软雅黑"/>
          <w:sz w:val="56"/>
          <w:szCs w:val="56"/>
        </w:rPr>
      </w:pPr>
    </w:p>
    <w:p w:rsidR="00453AE1" w:rsidRDefault="00C603C6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微软雅黑"/>
          <w:sz w:val="52"/>
          <w:szCs w:val="52"/>
        </w:rPr>
      </w:pPr>
      <w:r>
        <w:rPr>
          <w:rFonts w:ascii="方正小标宋简体" w:eastAsia="方正小标宋简体" w:hAnsi="微软雅黑"/>
          <w:sz w:val="56"/>
          <w:szCs w:val="56"/>
        </w:rPr>
        <w:t>新时代</w:t>
      </w:r>
      <w:r>
        <w:rPr>
          <w:rFonts w:ascii="方正小标宋简体" w:eastAsia="方正小标宋简体" w:hAnsi="微软雅黑" w:hint="eastAsia"/>
          <w:sz w:val="56"/>
          <w:szCs w:val="56"/>
        </w:rPr>
        <w:t>“</w:t>
      </w:r>
      <w:r>
        <w:rPr>
          <w:rFonts w:ascii="方正小标宋简体" w:eastAsia="方正小标宋简体" w:hAnsi="微软雅黑"/>
          <w:sz w:val="56"/>
          <w:szCs w:val="56"/>
        </w:rPr>
        <w:t>枫桥经验</w:t>
      </w:r>
      <w:r>
        <w:rPr>
          <w:rFonts w:ascii="方正小标宋简体" w:eastAsia="方正小标宋简体" w:hAnsi="微软雅黑" w:hint="eastAsia"/>
          <w:sz w:val="56"/>
          <w:szCs w:val="56"/>
        </w:rPr>
        <w:t>”优秀</w:t>
      </w:r>
      <w:r>
        <w:rPr>
          <w:rFonts w:ascii="方正小标宋简体" w:eastAsia="方正小标宋简体" w:hAnsi="微软雅黑"/>
          <w:sz w:val="56"/>
          <w:szCs w:val="56"/>
        </w:rPr>
        <w:t>案例</w:t>
      </w:r>
      <w:r>
        <w:rPr>
          <w:rFonts w:ascii="方正小标宋简体" w:eastAsia="方正小标宋简体" w:hAnsi="微软雅黑" w:hint="eastAsia"/>
          <w:sz w:val="56"/>
          <w:szCs w:val="56"/>
        </w:rPr>
        <w:t>征集</w:t>
      </w:r>
      <w:r>
        <w:rPr>
          <w:rFonts w:ascii="方正小标宋简体" w:eastAsia="方正小标宋简体" w:hAnsi="微软雅黑" w:hint="eastAsia"/>
          <w:sz w:val="52"/>
          <w:szCs w:val="52"/>
        </w:rPr>
        <w:t>申报</w:t>
      </w:r>
      <w:r>
        <w:rPr>
          <w:rFonts w:ascii="方正小标宋简体" w:eastAsia="方正小标宋简体" w:hAnsi="微软雅黑"/>
          <w:sz w:val="52"/>
          <w:szCs w:val="52"/>
        </w:rPr>
        <w:t>表</w:t>
      </w:r>
    </w:p>
    <w:p w:rsidR="00453AE1" w:rsidRDefault="00453AE1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453AE1" w:rsidRDefault="00453AE1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453AE1" w:rsidRDefault="00453AE1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453AE1" w:rsidRDefault="00453AE1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453AE1" w:rsidRDefault="00453AE1">
      <w:pPr>
        <w:spacing w:line="360" w:lineRule="auto"/>
        <w:rPr>
          <w:rFonts w:ascii="楷体_GB2312" w:eastAsia="楷体_GB2312"/>
          <w:sz w:val="32"/>
          <w:szCs w:val="32"/>
        </w:rPr>
      </w:pPr>
    </w:p>
    <w:p w:rsidR="00453AE1" w:rsidRDefault="00C603C6">
      <w:pPr>
        <w:spacing w:after="156" w:line="360" w:lineRule="auto"/>
        <w:ind w:firstLineChars="350" w:firstLine="112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案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例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名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称：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</w:t>
      </w:r>
    </w:p>
    <w:p w:rsidR="00453AE1" w:rsidRDefault="00C603C6">
      <w:pPr>
        <w:spacing w:after="156" w:line="360" w:lineRule="auto"/>
        <w:ind w:firstLineChars="350" w:firstLine="11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申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报  单  位：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bCs/>
          <w:sz w:val="32"/>
          <w:szCs w:val="32"/>
        </w:rPr>
        <w:t xml:space="preserve">                        </w:t>
      </w:r>
    </w:p>
    <w:p w:rsidR="00453AE1" w:rsidRDefault="00C603C6">
      <w:pPr>
        <w:spacing w:after="156" w:line="360" w:lineRule="auto"/>
        <w:ind w:firstLineChars="350" w:firstLine="1120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填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报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日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期：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:rsidR="00453AE1" w:rsidRDefault="00453AE1">
      <w:pPr>
        <w:spacing w:after="156" w:line="360" w:lineRule="auto"/>
        <w:rPr>
          <w:rFonts w:ascii="楷体_GB2312" w:eastAsia="楷体_GB2312"/>
          <w:b/>
          <w:bCs/>
          <w:sz w:val="32"/>
          <w:szCs w:val="32"/>
        </w:rPr>
      </w:pPr>
    </w:p>
    <w:p w:rsidR="00453AE1" w:rsidRDefault="00C603C6">
      <w:pPr>
        <w:spacing w:after="156"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新时代枫桥经验与中国式现代化研究院</w:t>
      </w:r>
    </w:p>
    <w:p w:rsidR="00453AE1" w:rsidRDefault="00453AE1">
      <w:pPr>
        <w:spacing w:after="156"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453AE1" w:rsidRDefault="00453AE1">
      <w:pPr>
        <w:spacing w:after="156"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453AE1" w:rsidRDefault="00453AE1">
      <w:pPr>
        <w:spacing w:after="156"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453AE1" w:rsidRDefault="00453AE1">
      <w:pPr>
        <w:spacing w:after="156"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453AE1" w:rsidRDefault="00C603C6">
      <w:pPr>
        <w:spacing w:line="560" w:lineRule="exact"/>
        <w:ind w:right="23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一、申报单位基本情况</w:t>
      </w:r>
    </w:p>
    <w:tbl>
      <w:tblPr>
        <w:tblStyle w:val="TableNormal"/>
        <w:tblW w:w="882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912"/>
        <w:gridCol w:w="1596"/>
        <w:gridCol w:w="3350"/>
      </w:tblGrid>
      <w:tr w:rsidR="00453AE1">
        <w:trPr>
          <w:trHeight w:val="1314"/>
        </w:trPr>
        <w:tc>
          <w:tcPr>
            <w:tcW w:w="19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64" w:line="240" w:lineRule="atLeast"/>
              <w:ind w:left="184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685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（务必填写准确）</w:t>
            </w:r>
          </w:p>
        </w:tc>
      </w:tr>
      <w:tr w:rsidR="00453AE1">
        <w:trPr>
          <w:trHeight w:val="1093"/>
        </w:trPr>
        <w:tc>
          <w:tcPr>
            <w:tcW w:w="19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79" w:line="240" w:lineRule="atLeast"/>
              <w:ind w:left="184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4"/>
                <w:sz w:val="32"/>
                <w:szCs w:val="32"/>
              </w:rPr>
              <w:t>单</w:t>
            </w:r>
            <w:r>
              <w:rPr>
                <w:rFonts w:ascii="仿宋" w:eastAsia="仿宋" w:hAnsi="仿宋" w:cs="仿宋" w:hint="eastAsia"/>
                <w:b/>
                <w:bCs/>
                <w:spacing w:val="3"/>
                <w:sz w:val="32"/>
                <w:szCs w:val="32"/>
              </w:rPr>
              <w:t>位</w:t>
            </w:r>
            <w:r>
              <w:rPr>
                <w:rFonts w:ascii="仿宋" w:eastAsia="仿宋" w:hAnsi="仿宋" w:cs="仿宋" w:hint="eastAsia"/>
                <w:b/>
                <w:bCs/>
                <w:spacing w:val="2"/>
                <w:sz w:val="32"/>
                <w:szCs w:val="32"/>
              </w:rPr>
              <w:t>负责人</w:t>
            </w:r>
          </w:p>
        </w:tc>
        <w:tc>
          <w:tcPr>
            <w:tcW w:w="19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40" w:line="240" w:lineRule="atLeast"/>
              <w:ind w:left="144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</w:tcPr>
          <w:p w:rsidR="00453AE1" w:rsidRDefault="00453AE1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53AE1">
        <w:trPr>
          <w:trHeight w:val="742"/>
        </w:trPr>
        <w:tc>
          <w:tcPr>
            <w:tcW w:w="19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70" w:line="240" w:lineRule="atLeast"/>
              <w:ind w:left="184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32"/>
                <w:szCs w:val="32"/>
              </w:rPr>
              <w:t>申报项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目</w:t>
            </w:r>
          </w:p>
          <w:p w:rsidR="00453AE1" w:rsidRDefault="00C603C6">
            <w:pPr>
              <w:spacing w:before="70" w:line="240" w:lineRule="atLeast"/>
              <w:ind w:left="184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52" w:line="240" w:lineRule="atLeast"/>
              <w:ind w:left="144"/>
              <w:jc w:val="center"/>
              <w:rPr>
                <w:rFonts w:ascii="仿宋" w:eastAsia="仿宋" w:hAnsi="仿宋" w:cs="仿宋"/>
                <w:b/>
                <w:bCs/>
                <w:spacing w:val="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89" w:line="240" w:lineRule="atLeast"/>
              <w:ind w:left="19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（手机号）</w:t>
            </w:r>
          </w:p>
        </w:tc>
      </w:tr>
      <w:tr w:rsidR="00453AE1">
        <w:trPr>
          <w:trHeight w:val="757"/>
        </w:trPr>
        <w:tc>
          <w:tcPr>
            <w:tcW w:w="19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</w:pPr>
          </w:p>
        </w:tc>
        <w:tc>
          <w:tcPr>
            <w:tcW w:w="19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</w:pP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89" w:line="240" w:lineRule="atLeast"/>
              <w:ind w:left="196"/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（办公电话）</w:t>
            </w:r>
          </w:p>
        </w:tc>
      </w:tr>
      <w:tr w:rsidR="00453AE1">
        <w:trPr>
          <w:trHeight w:val="756"/>
        </w:trPr>
        <w:tc>
          <w:tcPr>
            <w:tcW w:w="19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89" w:line="240" w:lineRule="atLeast"/>
              <w:ind w:left="196"/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（微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信号）</w:t>
            </w:r>
          </w:p>
        </w:tc>
      </w:tr>
      <w:tr w:rsidR="00453AE1">
        <w:trPr>
          <w:trHeight w:val="827"/>
        </w:trPr>
        <w:tc>
          <w:tcPr>
            <w:tcW w:w="19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</w:pPr>
          </w:p>
        </w:tc>
        <w:tc>
          <w:tcPr>
            <w:tcW w:w="19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453AE1">
            <w:pPr>
              <w:spacing w:before="89" w:line="240" w:lineRule="atLeast"/>
              <w:ind w:left="196"/>
              <w:jc w:val="both"/>
            </w:pP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89" w:line="240" w:lineRule="atLeast"/>
              <w:ind w:left="196"/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（邮箱）</w:t>
            </w:r>
          </w:p>
        </w:tc>
      </w:tr>
      <w:tr w:rsidR="00453AE1">
        <w:trPr>
          <w:trHeight w:val="1182"/>
        </w:trPr>
        <w:tc>
          <w:tcPr>
            <w:tcW w:w="19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70" w:line="240" w:lineRule="atLeast"/>
              <w:ind w:left="184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案例类型</w:t>
            </w:r>
          </w:p>
        </w:tc>
        <w:tc>
          <w:tcPr>
            <w:tcW w:w="685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坚持党的领导与基层矛盾纠纷化解能力提升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</w:p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深化平安建设活动推进更高水平平安建设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</w:p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完善调解格局与促进各类调解协调联动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</w:p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运用法治思维和法治方式解决矛盾纠纷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</w:p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数字赋能矛盾纠纷预防化解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</w:p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“枫桥式”系列创建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</w:p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群团组织与社会组织参与基层社会治理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</w:p>
          <w:p w:rsidR="00453AE1" w:rsidRDefault="00C603C6">
            <w:pPr>
              <w:spacing w:before="89" w:line="240" w:lineRule="atLeast"/>
              <w:ind w:leftChars="89" w:left="516" w:hangingChars="100" w:hanging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其他类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（请说明）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</w:tr>
      <w:tr w:rsidR="00453AE1">
        <w:trPr>
          <w:trHeight w:val="1658"/>
        </w:trPr>
        <w:tc>
          <w:tcPr>
            <w:tcW w:w="19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单位性质</w:t>
            </w:r>
          </w:p>
        </w:tc>
        <w:tc>
          <w:tcPr>
            <w:tcW w:w="685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AE1" w:rsidRDefault="00C603C6">
            <w:pPr>
              <w:spacing w:before="77" w:line="240" w:lineRule="atLeast"/>
              <w:ind w:left="132" w:right="257"/>
              <w:rPr>
                <w:rFonts w:ascii="仿宋" w:eastAsia="仿宋" w:hAnsi="仿宋" w:cs="仿宋"/>
                <w:spacing w:val="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党政机关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32"/>
                <w:szCs w:val="32"/>
              </w:rPr>
              <w:t>群团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组织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社会组织 □ </w:t>
            </w: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事业单位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企业单位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 行业协会 □ </w:t>
            </w: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高校和科研院所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□</w:t>
            </w:r>
          </w:p>
          <w:p w:rsidR="00453AE1" w:rsidRDefault="00C603C6">
            <w:pPr>
              <w:spacing w:before="77" w:line="240" w:lineRule="atLeast"/>
              <w:ind w:left="132" w:right="257"/>
              <w:rPr>
                <w:rFonts w:ascii="仿宋" w:eastAsia="仿宋" w:hAnsi="仿宋" w:cs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其他(请说明):</w:t>
            </w:r>
          </w:p>
        </w:tc>
      </w:tr>
      <w:tr w:rsidR="00453AE1">
        <w:trPr>
          <w:trHeight w:val="7235"/>
        </w:trPr>
        <w:tc>
          <w:tcPr>
            <w:tcW w:w="88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3AE1" w:rsidRDefault="00C603C6">
            <w:pPr>
              <w:spacing w:before="89" w:line="240" w:lineRule="atLeast"/>
              <w:ind w:left="194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lastRenderedPageBreak/>
              <w:t>申</w:t>
            </w: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报单位情况简介(300字左右):</w:t>
            </w:r>
          </w:p>
          <w:p w:rsidR="00453AE1" w:rsidRDefault="00453AE1">
            <w:pPr>
              <w:spacing w:before="89" w:line="240" w:lineRule="atLeast"/>
              <w:ind w:left="194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  <w:p w:rsidR="00453AE1" w:rsidRDefault="00453AE1">
            <w:pPr>
              <w:spacing w:before="89" w:line="240" w:lineRule="atLeast"/>
              <w:ind w:left="194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  <w:p w:rsidR="00453AE1" w:rsidRDefault="00453AE1">
            <w:pPr>
              <w:spacing w:before="89" w:line="240" w:lineRule="atLeast"/>
              <w:ind w:left="194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  <w:p w:rsidR="00453AE1" w:rsidRDefault="00453AE1">
            <w:pPr>
              <w:spacing w:before="89" w:line="240" w:lineRule="atLeast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  <w:p w:rsidR="00453AE1" w:rsidRDefault="00453AE1">
            <w:pPr>
              <w:spacing w:before="89" w:line="240" w:lineRule="atLeast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  <w:p w:rsidR="00453AE1" w:rsidRDefault="00453AE1">
            <w:pPr>
              <w:spacing w:before="89" w:line="240" w:lineRule="atLeast"/>
              <w:ind w:left="194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  <w:p w:rsidR="00453AE1" w:rsidRDefault="00453AE1">
            <w:pPr>
              <w:spacing w:before="89" w:line="240" w:lineRule="atLeast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  <w:p w:rsidR="00453AE1" w:rsidRDefault="00453AE1">
            <w:pPr>
              <w:spacing w:before="89" w:line="240" w:lineRule="atLeast"/>
              <w:rPr>
                <w:rFonts w:ascii="仿宋" w:eastAsia="仿宋" w:hAnsi="仿宋" w:cs="仿宋"/>
                <w:spacing w:val="-3"/>
                <w:sz w:val="32"/>
                <w:szCs w:val="32"/>
              </w:rPr>
            </w:pPr>
          </w:p>
        </w:tc>
      </w:tr>
    </w:tbl>
    <w:p w:rsidR="00453AE1" w:rsidRDefault="00C603C6">
      <w:pPr>
        <w:spacing w:line="560" w:lineRule="exact"/>
        <w:ind w:right="23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二、申报案例具体描述</w:t>
      </w:r>
    </w:p>
    <w:p w:rsidR="00453AE1" w:rsidRDefault="00453AE1">
      <w:pPr>
        <w:spacing w:line="240" w:lineRule="atLeast"/>
      </w:pPr>
    </w:p>
    <w:tbl>
      <w:tblPr>
        <w:tblStyle w:val="TableNormal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7051"/>
      </w:tblGrid>
      <w:tr w:rsidR="00453AE1">
        <w:trPr>
          <w:trHeight w:val="1039"/>
        </w:trPr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3AE1" w:rsidRDefault="00C603C6">
            <w:pPr>
              <w:spacing w:before="100"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案例名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称</w:t>
            </w:r>
          </w:p>
        </w:tc>
        <w:tc>
          <w:tcPr>
            <w:tcW w:w="7051" w:type="dxa"/>
            <w:tcBorders>
              <w:top w:val="single" w:sz="2" w:space="0" w:color="000000"/>
              <w:bottom w:val="single" w:sz="2" w:space="0" w:color="000000"/>
            </w:tcBorders>
          </w:tcPr>
          <w:p w:rsidR="00453AE1" w:rsidRDefault="00453AE1">
            <w:pPr>
              <w:spacing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53AE1">
        <w:trPr>
          <w:trHeight w:val="3569"/>
        </w:trPr>
        <w:tc>
          <w:tcPr>
            <w:tcW w:w="88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3AE1" w:rsidRDefault="00C603C6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案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例梗概(即案例报告的浓缩版，</w:t>
            </w:r>
            <w:r>
              <w:rPr>
                <w:rFonts w:ascii="仿宋" w:eastAsia="仿宋" w:hAnsi="仿宋" w:cs="仿宋"/>
                <w:spacing w:val="22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000字左右，主要包括：案例背景、聚焦的问题或创新动因、主要内容、创新之处、遇到的困难和挑战</w:t>
            </w:r>
            <w:r>
              <w:rPr>
                <w:rFonts w:ascii="仿宋" w:eastAsia="仿宋" w:hAnsi="仿宋" w:cs="仿宋" w:hint="eastAsia"/>
                <w:spacing w:val="38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实践成效、推广价值、其它问题</w:t>
            </w:r>
            <w:r>
              <w:rPr>
                <w:rFonts w:ascii="仿宋" w:eastAsia="仿宋" w:hAnsi="仿宋" w:cs="仿宋" w:hint="eastAsia"/>
                <w:spacing w:val="31"/>
                <w:sz w:val="32"/>
                <w:szCs w:val="32"/>
              </w:rPr>
              <w:t>等）</w:t>
            </w: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453AE1">
            <w:pPr>
              <w:spacing w:before="78" w:line="240" w:lineRule="atLeast"/>
              <w:ind w:left="264"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</w:p>
          <w:p w:rsidR="00453AE1" w:rsidRDefault="00C603C6">
            <w:pPr>
              <w:spacing w:before="78" w:line="240" w:lineRule="atLeast"/>
              <w:ind w:right="28"/>
              <w:rPr>
                <w:rFonts w:ascii="仿宋" w:eastAsia="仿宋" w:hAnsi="仿宋" w:cs="仿宋"/>
                <w:spacing w:val="3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1"/>
                <w:sz w:val="32"/>
                <w:szCs w:val="32"/>
              </w:rPr>
              <w:t>（可加页）</w:t>
            </w:r>
          </w:p>
          <w:p w:rsidR="00453AE1" w:rsidRDefault="00C603C6">
            <w:pPr>
              <w:spacing w:line="240" w:lineRule="atLeast"/>
              <w:ind w:firstLineChars="50" w:firstLine="16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申报单位承诺：我单位承诺上述申报内容真实，同意申报。</w:t>
            </w:r>
          </w:p>
          <w:p w:rsidR="00453AE1" w:rsidRDefault="00C603C6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</w:t>
            </w:r>
          </w:p>
          <w:p w:rsidR="00453AE1" w:rsidRDefault="00C603C6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</w:t>
            </w:r>
          </w:p>
          <w:p w:rsidR="00453AE1" w:rsidRDefault="00C603C6">
            <w:pPr>
              <w:spacing w:line="500" w:lineRule="exact"/>
              <w:ind w:firstLineChars="1650" w:firstLine="528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申报单位(盖章)</w:t>
            </w:r>
          </w:p>
          <w:p w:rsidR="00453AE1" w:rsidRDefault="00C603C6">
            <w:pPr>
              <w:spacing w:line="500" w:lineRule="exact"/>
              <w:ind w:firstLineChars="1200" w:firstLine="384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月   日</w:t>
            </w:r>
          </w:p>
          <w:p w:rsidR="00453AE1" w:rsidRDefault="00C603C6">
            <w:pPr>
              <w:spacing w:before="36" w:line="24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</w:tr>
    </w:tbl>
    <w:p w:rsidR="00453AE1" w:rsidRDefault="00453AE1">
      <w:pPr>
        <w:spacing w:before="16" w:line="240" w:lineRule="atLeast"/>
        <w:ind w:right="235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bookmarkStart w:id="0" w:name="_GoBack"/>
      <w:bookmarkEnd w:id="0"/>
    </w:p>
    <w:sectPr w:rsidR="00453AE1">
      <w:footerReference w:type="default" r:id="rId8"/>
      <w:pgSz w:w="11910" w:h="16840"/>
      <w:pgMar w:top="1520" w:right="1420" w:bottom="1380" w:left="16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D8" w:rsidRDefault="008D7DD8">
      <w:r>
        <w:separator/>
      </w:r>
    </w:p>
  </w:endnote>
  <w:endnote w:type="continuationSeparator" w:id="0">
    <w:p w:rsidR="008D7DD8" w:rsidRDefault="008D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AC78996-D4C6-40A2-81F5-F48B2581E0D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F12D334-904E-462F-8B59-2BA1D0530BEE}"/>
    <w:embedBold r:id="rId3" w:subsetted="1" w:fontKey="{69688545-84C8-4904-BEB6-11F4A179B5A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09F57D9-E482-4F63-A49B-5631C69DE66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0A1B04E-2609-44BD-9899-31585E20DAE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6" w:subsetted="1" w:fontKey="{985F3B44-1438-4E0F-92FB-EFCB63ED779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AE1" w:rsidRDefault="00C603C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9793605</wp:posOffset>
              </wp:positionV>
              <wp:extent cx="14732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3AE1" w:rsidRDefault="00C603C6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35pt;margin-top:771.15pt;width:11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" filled="f" stroked="f">
              <v:textbox inset="0,0,0,0">
                <w:txbxContent>
                  <w:p w:rsidR="00453AE1" w:rsidRDefault="00C603C6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6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D8" w:rsidRDefault="008D7DD8">
      <w:r>
        <w:separator/>
      </w:r>
    </w:p>
  </w:footnote>
  <w:footnote w:type="continuationSeparator" w:id="0">
    <w:p w:rsidR="008D7DD8" w:rsidRDefault="008D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E2F538"/>
    <w:multiLevelType w:val="singleLevel"/>
    <w:tmpl w:val="9E1ABD2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proofState w:spelling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yODcwN2YzMDg3NGVjNTM3MDE3MWNlOGFiZDgwZTkifQ=="/>
  </w:docVars>
  <w:rsids>
    <w:rsidRoot w:val="008C3E37"/>
    <w:rsid w:val="000228E2"/>
    <w:rsid w:val="00045C8C"/>
    <w:rsid w:val="000572CD"/>
    <w:rsid w:val="000616C2"/>
    <w:rsid w:val="000A618E"/>
    <w:rsid w:val="000F46DE"/>
    <w:rsid w:val="000F636B"/>
    <w:rsid w:val="00107D99"/>
    <w:rsid w:val="00135DA9"/>
    <w:rsid w:val="00142F4A"/>
    <w:rsid w:val="001455D5"/>
    <w:rsid w:val="00182FC1"/>
    <w:rsid w:val="00184A0B"/>
    <w:rsid w:val="001F564B"/>
    <w:rsid w:val="0022686B"/>
    <w:rsid w:val="00226D4A"/>
    <w:rsid w:val="00237266"/>
    <w:rsid w:val="00240835"/>
    <w:rsid w:val="00240D58"/>
    <w:rsid w:val="002430DC"/>
    <w:rsid w:val="0024405A"/>
    <w:rsid w:val="00273AF2"/>
    <w:rsid w:val="002915AB"/>
    <w:rsid w:val="002964D2"/>
    <w:rsid w:val="002A3B95"/>
    <w:rsid w:val="002A3FC8"/>
    <w:rsid w:val="002C4284"/>
    <w:rsid w:val="002D4239"/>
    <w:rsid w:val="002E0CA9"/>
    <w:rsid w:val="002E6C32"/>
    <w:rsid w:val="002F4130"/>
    <w:rsid w:val="00303472"/>
    <w:rsid w:val="003262A3"/>
    <w:rsid w:val="003433E5"/>
    <w:rsid w:val="00375601"/>
    <w:rsid w:val="00391545"/>
    <w:rsid w:val="003D0D9C"/>
    <w:rsid w:val="003E3155"/>
    <w:rsid w:val="003E3CE2"/>
    <w:rsid w:val="003E787B"/>
    <w:rsid w:val="00400832"/>
    <w:rsid w:val="00416C6D"/>
    <w:rsid w:val="004225AA"/>
    <w:rsid w:val="0043227D"/>
    <w:rsid w:val="004451F9"/>
    <w:rsid w:val="00453AE1"/>
    <w:rsid w:val="0045742E"/>
    <w:rsid w:val="00486B86"/>
    <w:rsid w:val="004874BD"/>
    <w:rsid w:val="00497921"/>
    <w:rsid w:val="004A238D"/>
    <w:rsid w:val="004A2DD8"/>
    <w:rsid w:val="004C4B7E"/>
    <w:rsid w:val="004C4BD2"/>
    <w:rsid w:val="004D787D"/>
    <w:rsid w:val="004F7C2C"/>
    <w:rsid w:val="00533046"/>
    <w:rsid w:val="0053431A"/>
    <w:rsid w:val="00546982"/>
    <w:rsid w:val="005559CE"/>
    <w:rsid w:val="00560817"/>
    <w:rsid w:val="005679E2"/>
    <w:rsid w:val="005713A0"/>
    <w:rsid w:val="00581C4B"/>
    <w:rsid w:val="005B5631"/>
    <w:rsid w:val="005C1E73"/>
    <w:rsid w:val="005C57F4"/>
    <w:rsid w:val="005D3078"/>
    <w:rsid w:val="005E205E"/>
    <w:rsid w:val="005E7D05"/>
    <w:rsid w:val="005F4FF8"/>
    <w:rsid w:val="006175D3"/>
    <w:rsid w:val="00630C94"/>
    <w:rsid w:val="006673DD"/>
    <w:rsid w:val="006A7B92"/>
    <w:rsid w:val="006B68AA"/>
    <w:rsid w:val="006F12E5"/>
    <w:rsid w:val="00742D00"/>
    <w:rsid w:val="007533DC"/>
    <w:rsid w:val="00754983"/>
    <w:rsid w:val="00761537"/>
    <w:rsid w:val="00782911"/>
    <w:rsid w:val="007E3064"/>
    <w:rsid w:val="007F0414"/>
    <w:rsid w:val="007F6CF1"/>
    <w:rsid w:val="008065FC"/>
    <w:rsid w:val="008101CF"/>
    <w:rsid w:val="00817A1D"/>
    <w:rsid w:val="00822FBB"/>
    <w:rsid w:val="00827580"/>
    <w:rsid w:val="00851B4E"/>
    <w:rsid w:val="00852274"/>
    <w:rsid w:val="00852ECC"/>
    <w:rsid w:val="00854333"/>
    <w:rsid w:val="008554C2"/>
    <w:rsid w:val="0086577D"/>
    <w:rsid w:val="00865B9D"/>
    <w:rsid w:val="008817F6"/>
    <w:rsid w:val="00890401"/>
    <w:rsid w:val="008926D3"/>
    <w:rsid w:val="008B31E6"/>
    <w:rsid w:val="008C3E37"/>
    <w:rsid w:val="008D7DD8"/>
    <w:rsid w:val="00916688"/>
    <w:rsid w:val="00945C5C"/>
    <w:rsid w:val="0095066D"/>
    <w:rsid w:val="00961F8B"/>
    <w:rsid w:val="00963AE1"/>
    <w:rsid w:val="00993E83"/>
    <w:rsid w:val="009A0A52"/>
    <w:rsid w:val="009A2444"/>
    <w:rsid w:val="009B188F"/>
    <w:rsid w:val="009B6B49"/>
    <w:rsid w:val="009C0B3A"/>
    <w:rsid w:val="009C41CF"/>
    <w:rsid w:val="009E26D8"/>
    <w:rsid w:val="009F35CE"/>
    <w:rsid w:val="00A8641E"/>
    <w:rsid w:val="00A90006"/>
    <w:rsid w:val="00AB2920"/>
    <w:rsid w:val="00AC7008"/>
    <w:rsid w:val="00AE4DDA"/>
    <w:rsid w:val="00B0507A"/>
    <w:rsid w:val="00B16E1F"/>
    <w:rsid w:val="00B31C57"/>
    <w:rsid w:val="00B44EE7"/>
    <w:rsid w:val="00B6577F"/>
    <w:rsid w:val="00BB529B"/>
    <w:rsid w:val="00BF6A64"/>
    <w:rsid w:val="00C36A70"/>
    <w:rsid w:val="00C6026C"/>
    <w:rsid w:val="00C603C6"/>
    <w:rsid w:val="00C705AB"/>
    <w:rsid w:val="00CA0BFF"/>
    <w:rsid w:val="00CD49C0"/>
    <w:rsid w:val="00CE6A1D"/>
    <w:rsid w:val="00CF6E3F"/>
    <w:rsid w:val="00D109C3"/>
    <w:rsid w:val="00D11330"/>
    <w:rsid w:val="00D31E7C"/>
    <w:rsid w:val="00D50DE9"/>
    <w:rsid w:val="00D927A4"/>
    <w:rsid w:val="00DC4E9F"/>
    <w:rsid w:val="00DD618F"/>
    <w:rsid w:val="00DE4B5A"/>
    <w:rsid w:val="00DF481B"/>
    <w:rsid w:val="00E00ED7"/>
    <w:rsid w:val="00E024A4"/>
    <w:rsid w:val="00E03623"/>
    <w:rsid w:val="00E33936"/>
    <w:rsid w:val="00E44682"/>
    <w:rsid w:val="00E745C0"/>
    <w:rsid w:val="00EA2338"/>
    <w:rsid w:val="00EB5534"/>
    <w:rsid w:val="00EE329C"/>
    <w:rsid w:val="00EE576D"/>
    <w:rsid w:val="00F1518E"/>
    <w:rsid w:val="00F34B6F"/>
    <w:rsid w:val="00F77DC5"/>
    <w:rsid w:val="00FA71F7"/>
    <w:rsid w:val="00FB1CF0"/>
    <w:rsid w:val="00FC6009"/>
    <w:rsid w:val="00FC6393"/>
    <w:rsid w:val="0101237C"/>
    <w:rsid w:val="017140B1"/>
    <w:rsid w:val="01AC6383"/>
    <w:rsid w:val="114F2B14"/>
    <w:rsid w:val="12FE2850"/>
    <w:rsid w:val="180B3B2E"/>
    <w:rsid w:val="210256A2"/>
    <w:rsid w:val="26142393"/>
    <w:rsid w:val="277A4C29"/>
    <w:rsid w:val="2A75173A"/>
    <w:rsid w:val="317D3EA3"/>
    <w:rsid w:val="32130E41"/>
    <w:rsid w:val="355F671C"/>
    <w:rsid w:val="39A607ED"/>
    <w:rsid w:val="46CA13CF"/>
    <w:rsid w:val="56630CAB"/>
    <w:rsid w:val="5A26721E"/>
    <w:rsid w:val="5AD618A6"/>
    <w:rsid w:val="68104000"/>
    <w:rsid w:val="694E609E"/>
    <w:rsid w:val="6FB520B7"/>
    <w:rsid w:val="71C3161F"/>
    <w:rsid w:val="73E2528A"/>
    <w:rsid w:val="7C12491B"/>
    <w:rsid w:val="7C3203B2"/>
    <w:rsid w:val="7D0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90DC"/>
  <w15:docId w15:val="{E8357054-D656-43B6-BC77-C2505E7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uiPriority w:val="1"/>
    <w:qFormat/>
    <w:pPr>
      <w:ind w:left="1716" w:right="877"/>
      <w:jc w:val="center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</dc:creator>
  <cp:lastModifiedBy>Administrator</cp:lastModifiedBy>
  <cp:revision>4</cp:revision>
  <cp:lastPrinted>2023-02-08T04:02:00Z</cp:lastPrinted>
  <dcterms:created xsi:type="dcterms:W3CDTF">2024-08-27T03:05:00Z</dcterms:created>
  <dcterms:modified xsi:type="dcterms:W3CDTF">2024-08-27T03:19:00Z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3B701CC107AE446685C5192D1676F80A_13</vt:lpwstr>
  </property>
</Properties>
</file>